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21" w:rsidRDefault="00CA2821" w:rsidP="00CA2821">
      <w:pPr>
        <w:pStyle w:val="ConsPlusNormal"/>
        <w:jc w:val="center"/>
        <w:outlineLvl w:val="0"/>
      </w:pPr>
    </w:p>
    <w:p w:rsidR="00CA2821" w:rsidRDefault="00CA2821" w:rsidP="00CA28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A2821" w:rsidRDefault="00CA2821" w:rsidP="00CA2821">
      <w:pPr>
        <w:pStyle w:val="ConsPlusNormal"/>
        <w:jc w:val="center"/>
        <w:rPr>
          <w:b/>
          <w:bCs/>
          <w:sz w:val="16"/>
          <w:szCs w:val="16"/>
        </w:rPr>
      </w:pPr>
    </w:p>
    <w:p w:rsidR="00CA2821" w:rsidRDefault="00CA2821" w:rsidP="00CA28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A2821" w:rsidRDefault="00CA2821" w:rsidP="00CA28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мая 2014 г. N НТ-531/08</w:t>
      </w:r>
    </w:p>
    <w:p w:rsidR="00CA2821" w:rsidRDefault="00CA2821" w:rsidP="00CA2821">
      <w:pPr>
        <w:pStyle w:val="ConsPlusNormal"/>
        <w:jc w:val="center"/>
        <w:rPr>
          <w:b/>
          <w:bCs/>
          <w:sz w:val="16"/>
          <w:szCs w:val="16"/>
        </w:rPr>
      </w:pPr>
    </w:p>
    <w:p w:rsidR="00CA2821" w:rsidRDefault="00CA2821" w:rsidP="00CA28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МЕДАЛИ "ЗА ОСОБЫЕ УСПЕХИ В УЧЕНИИ"</w:t>
      </w:r>
    </w:p>
    <w:p w:rsidR="00CA2821" w:rsidRDefault="00CA2821" w:rsidP="00CA2821">
      <w:pPr>
        <w:pStyle w:val="ConsPlusNormal"/>
        <w:jc w:val="center"/>
      </w:pPr>
    </w:p>
    <w:p w:rsidR="00CA2821" w:rsidRDefault="00CA2821" w:rsidP="00CA2821">
      <w:pPr>
        <w:pStyle w:val="ConsPlusNormal"/>
        <w:ind w:firstLine="540"/>
        <w:jc w:val="both"/>
      </w:pPr>
      <w:r>
        <w:t>21 мая 2014 года Советом Федерации Федерального Собрания Российской Федерации одобрен Федеральный закон "О внесении изменений в статьи 28 и 34 Федерального закона "Об образовании в Российской Федерации" (далее - Закон).</w:t>
      </w:r>
    </w:p>
    <w:p w:rsidR="00CA2821" w:rsidRDefault="00CA2821" w:rsidP="00CA2821">
      <w:pPr>
        <w:pStyle w:val="ConsPlusNormal"/>
        <w:ind w:firstLine="540"/>
        <w:jc w:val="both"/>
      </w:pPr>
      <w:proofErr w:type="gramStart"/>
      <w:r>
        <w:t>Законом предусмотрено, что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одновременно с выдачей соответствующего документа об образовании (аттестата о среднем общем образовании с отличием) вручается медаль "За особые успехи в учении" (далее - Медаль).</w:t>
      </w:r>
      <w:proofErr w:type="gramEnd"/>
    </w:p>
    <w:p w:rsidR="00CA2821" w:rsidRDefault="00CA2821" w:rsidP="00CA2821">
      <w:pPr>
        <w:pStyle w:val="ConsPlusNormal"/>
        <w:ind w:firstLine="540"/>
        <w:jc w:val="both"/>
      </w:pPr>
      <w:r>
        <w:t>Статьей 2 Закона предусмотрено, что в 2014 году Медаль может быть вручена и после выдачи аттестата с отличием, но не позднее 1 октября 2014 года.</w:t>
      </w:r>
    </w:p>
    <w:p w:rsidR="00CA2821" w:rsidRDefault="00CA2821" w:rsidP="00CA2821">
      <w:pPr>
        <w:pStyle w:val="ConsPlusNormal"/>
        <w:ind w:firstLine="540"/>
        <w:jc w:val="both"/>
      </w:pPr>
      <w:r>
        <w:t xml:space="preserve">Министерством образования и науки Российской Федерации уже разработаны предусмотренные Законом проекты нормативных правовых актов Министерства, утверждающих образец и описание Медали, а также порядок выдачи Медали (далее - проекты приказов). В настоящее время указанные проекты приказов размещены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для общественного обсуждения.</w:t>
      </w:r>
    </w:p>
    <w:p w:rsidR="00CA2821" w:rsidRDefault="00CA2821" w:rsidP="00CA2821">
      <w:pPr>
        <w:pStyle w:val="ConsPlusNormal"/>
        <w:ind w:firstLine="540"/>
        <w:jc w:val="both"/>
      </w:pPr>
      <w:r>
        <w:t>Вопрос приобретения Медалей Законом отнесен к компетенции образовательной организации.</w:t>
      </w:r>
    </w:p>
    <w:p w:rsidR="00CA2821" w:rsidRDefault="00CA2821" w:rsidP="00CA2821">
      <w:pPr>
        <w:pStyle w:val="ConsPlusNormal"/>
        <w:ind w:firstLine="540"/>
        <w:jc w:val="both"/>
      </w:pPr>
      <w:proofErr w:type="gramStart"/>
      <w:r>
        <w:t>При этом, учитывая, что планируемые к утверждению образец и описание Медали (прилагаются) аналогичны описанию, содержащемуся в Положении о медалях "За особые успехи в учении", утвержденному приказом Министерства образования и науки Российской Федерации от 25 февраля 2010 г. N 140 (приказ утратил силу в связи с изданием приказа Министерства образования и науки Российской Федерации от 18 сентября 2013 г. N 1074</w:t>
      </w:r>
      <w:proofErr w:type="gramEnd"/>
      <w:r>
        <w:t>), Министерство полагает целесообразным использовать для вручения выпускникам Медалей остатки золотых медалей, ранее приобретенных органами исполнительной власти субъектов Российской Федерации, осуществляющими управление в сфере образования.</w:t>
      </w:r>
    </w:p>
    <w:p w:rsidR="00CA2821" w:rsidRDefault="00CA2821" w:rsidP="00CA2821">
      <w:pPr>
        <w:pStyle w:val="ConsPlusNormal"/>
        <w:ind w:firstLine="540"/>
        <w:jc w:val="both"/>
      </w:pPr>
      <w:proofErr w:type="gramStart"/>
      <w:r>
        <w:t xml:space="preserve">При приобретении же новых Медалей организациями, осуществляющими образовательную деятельность, Министерство считает возможным использовать в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централизованные схемы закупок по аналогии с приобретением бланков документов об образовании и (или) о квалификации (письмо </w:t>
      </w:r>
      <w:proofErr w:type="spellStart"/>
      <w:r>
        <w:t>Минобрнауки</w:t>
      </w:r>
      <w:proofErr w:type="spellEnd"/>
      <w:r>
        <w:t xml:space="preserve"> России от</w:t>
      </w:r>
      <w:proofErr w:type="gramEnd"/>
      <w:r>
        <w:t xml:space="preserve"> </w:t>
      </w:r>
      <w:proofErr w:type="gramStart"/>
      <w:r>
        <w:t>11 ноября 2013 г. N НТ-1106/08).</w:t>
      </w:r>
      <w:proofErr w:type="gramEnd"/>
    </w:p>
    <w:p w:rsidR="00CA2821" w:rsidRDefault="00CA2821" w:rsidP="00CA2821">
      <w:pPr>
        <w:pStyle w:val="ConsPlusNormal"/>
        <w:ind w:firstLine="540"/>
        <w:jc w:val="both"/>
      </w:pPr>
      <w:r>
        <w:t xml:space="preserve">Также Министерство сообщает, что организации, осуществляющие образовательную деятельность, и региональные органы управления образованием вправе на своем уровне устанавливать иные виды и порядок поощрения </w:t>
      </w:r>
      <w:proofErr w:type="gramStart"/>
      <w:r>
        <w:t>обучающихся</w:t>
      </w:r>
      <w:proofErr w:type="gramEnd"/>
      <w: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A2821" w:rsidRDefault="00CA2821" w:rsidP="00CA2821">
      <w:pPr>
        <w:pStyle w:val="ConsPlusNormal"/>
        <w:jc w:val="right"/>
      </w:pPr>
    </w:p>
    <w:p w:rsidR="00CA2821" w:rsidRDefault="00CA2821" w:rsidP="00CA2821">
      <w:pPr>
        <w:pStyle w:val="ConsPlusNormal"/>
        <w:jc w:val="right"/>
      </w:pPr>
      <w:r>
        <w:t>Н.В.ТРЕТЬЯК</w:t>
      </w:r>
    </w:p>
    <w:p w:rsidR="00D83591" w:rsidRDefault="00D83591"/>
    <w:sectPr w:rsidR="00D83591" w:rsidSect="00D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21"/>
    <w:rsid w:val="00CA2821"/>
    <w:rsid w:val="00D8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>DNS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Оюна</cp:lastModifiedBy>
  <cp:revision>1</cp:revision>
  <dcterms:created xsi:type="dcterms:W3CDTF">2015-12-21T02:03:00Z</dcterms:created>
  <dcterms:modified xsi:type="dcterms:W3CDTF">2015-12-21T02:04:00Z</dcterms:modified>
</cp:coreProperties>
</file>